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owcę zapłaci poczwórnie,* ** dlatego że uczynił taką rzecz i dlatego, że nie miał litości.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siedmiokrotnie, ἑπταπλασίονα; z MT zgadza się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2024-05-15T05:29:02Z</dcterms:modified>
</cp:coreProperties>
</file>