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po nim objął Ela,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królewską po nim objął jego syn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Basza zasnął ze swoimi ojcami i został pogrzebany w Tirsie, a jego syn Ela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Baaza z ojcy swymi, pochowany jest w Tersie, i królował Ela,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Baasa z ojcy swemi i pogrzebion jest w Tersa. I królował Ela,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Basza spoczął ze swoimi przodkami i został pochowany w Tirsie, a jego syn, Ela,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Baasza ze swoimi ojcami, i został pochowany w Tirsie, a władzę królewską po nim objął Ela,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przy swoich przodkach i został pochowany w Tirsie. Po nim królem został jego syn,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przy swoich przodkach i został pochowany w Tirsie, a jego syn, Ela,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ze swoimi przodkami i został pogrzebany w Tirca. Po nim królował jego syn,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Вааса з своїми батьками і його поховано в Терсі, і замість нього царює його син Іла в двадцятім році царя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Beasza spoczął przy swoich przodkach, więc pochowano go w Tyrcy. A rządy zamiast niego objął jego syn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Baasza spoczął ze swymi praojcami i został pogrzebany w Tircy; a w jego miejsce zaczął panować Ela,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roku króla Asy.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2024-05-21T04:45:13Z</dcterms:modified>
</cp:coreProperties>
</file>