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 tej kobiety umarł w nocy, ponieważ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umarł jednak w nocy. Przydusiła go ona swoim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ponieważ przygniotła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przeto, iż go była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bo go, śpiąc,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zmarł w nocy, bo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 tej kobiety zmarł w nocy, ponieważ ona go przygniotła.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umarł syn tej kobiety, bo ona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gdyż przygniotła 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zmarł syn tej właśnie kobiety, ponieważ go przygniotła [w czasie 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серед ночі і взяла мого сина з моїх рук і поклала його на своє лоно і свого мертвого сина поклала при моїм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nocy umarł syn tej kobiety, ponieważ się na nim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 tej kobiety umarł w nocy, bo się na nim położyła.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2024-05-12T09:57:03Z</dcterms:modified>
</cp:coreProperties>
</file>