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patrzył i wołał: Ojcze mój! Ojcze mój! Rydwanie Izraela z jego rumakami!* ** Lecz już go nie zobaczył. Wtedy chwycił swoje szaty i rozdarł je na dwie części.***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jeźdźcami.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na znak żałoby, zob. &lt;x&gt;10 37:34&lt;/x&gt;; &lt;x&gt;100 13:31&lt;/x&gt;; &lt;x&gt;290 37:1&lt;/x&gt;.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2024-05-13T05:13:44Z</dcterms:modified>
</cp:coreProperties>
</file>