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7"/>
        <w:gridCol w:w="1465"/>
        <w:gridCol w:w="6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zapytał: Dlaczego chcesz iść do niego dzisiaj? Nie nów to ani szabat.* A (ona) na to: Spokojnie!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28:14&lt;/x&gt;; &lt;x&gt;90 20:5&lt;/x&gt;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2024-05-12T10:02:35Z</dcterms:modified>
</cp:coreProperties>
</file>