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radził z wodzami* tysięcy i setek, z każdym dowódcą,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odbył naradę z dowódcami tysięcy i setek oraz ze wszystkimi pozostałymi dowódcami.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odbył naradę z tysiącznikami i setnikami oraz ze wszystkimi dowódcami.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wszedł w radę z hetmanami nad tysiącami, i z setnikami, i ze wszystkimi rotmistrzami.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wszedł w radę z hetmany i z rotmistrzami, i ze wszytkimi książęty,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naradzał się z tysiącznikami i setnikami, i ze wszystkimi zwierzchnikami,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odbył naradę z dowódcami oddziałów tysięcznych i z setnikami, z każdym w ogóle dowódcą,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naradzał się z tysiącznikami i setnikami, i z każdym wodzem,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naradził się z dowódcami wojska oraz ze wszystkimi zwierzchnikami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odbył naradę z tysięcznikami i setnikami, i ze wszystkimi wodzami,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зробив нараду з тисяцькими і сотниками, з кожним вождем,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naradzał się z dowódcami nad tysiącami, z setnikami i ze wszystkimi przełożonymi.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począł się naradzać z dowódcami tysięcy i setek oraz z każdym wodzem;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książętami.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2024-04-27T20:23:22Z</dcterms:modified>
</cp:coreProperties>
</file>