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sprowadzimy skrzynię naszego Boga do siebie, bo nie zabiegaliśmy o nią* za dni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sprowadzimy do siebie skrzynię naszego Boga, bo za czasów Saula nie przejawialiśmy o niątroski.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sprowadzili do nas arkę naszego Boga. Nie pytaliśmy bowiem o nią za czasów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przeprowadzili skrzynię Boga naszego do nas; albowiem nie pytaliśmy się o niej za dni Saulowych.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żebyśmy przeprowadzili skrzynię Boga naszego do nas: bośmy jej nie szukali za dni Saulowych.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sprowadzili do nas arkę Boga naszego, bo się o nią nie troszczyliśmy w czasach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sprowadzimy Skrzynię Boga naszego do siebie, gdyż w czasach Saula nie dbaliśmy o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Sprowadźmy do nas Arkę naszego Boga, ponieważ nie dbaliśmy o nią w czasach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Sprowadźmy sobie arkę naszego Boga, gdyż nie troszczyliśmy się o nią przez cały okres panowania Saula”.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sprowadźmy Arkę Boga naszego, bośmy o nią nie dbali za panowania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перенесемо до нас кивот нашого Бога. Бо не шукали його від днів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byśmy zawrócili do nas Skrzynię naszego Boga; bowiem nie pożądaliśmy jej za dni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sprowadźmy do siebie Arkę naszego Boga”. Bo za dni Saula nie troszczono się o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nią lub o Niego : słowa skrzynia i Bóg są w rm.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2024-04-27T21:49:23Z</dcterms:modified>
</cp:coreProperties>
</file>