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 serce Joasza wstąpił (zamiar), by odnowić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2024-05-21T02:36:13Z</dcterms:modified>
</cp:coreProperties>
</file>