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9"/>
        <w:gridCol w:w="6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Manasses spoczął ze swoimi ojcami, pochowano go w jego domu, a władzę po nim objął Amon,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2024-05-21T22:12:36Z</dcterms:modified>
</cp:coreProperties>
</file>