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się, spadł z niebios ogień i strawił ofiarę całopalną oraz ofiary rzeźne,* a chwała JAHWE wypełniła dom,**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6:202&lt;/x&gt;; &lt;x&gt;110 18:39&lt;/x&gt;; &lt;x&gt;130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40:34-38&lt;/x&gt;; &lt;x&gt;30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2024-05-14T11:23:08Z</dcterms:modified>
</cp:coreProperties>
</file>