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wybrałem i poświęciłem ten dom, aby było w nim moje imię na wieki, i moje oczy i moje serce będą tam (skierowane) po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2024-05-14T11:55:42Z</dcterms:modified>
</cp:coreProperties>
</file>