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również Tadmor* na pustyni i wszystkie miasta ze składami, które pobudował w Chamat.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też Tadmor na pustyni i wszystkie miasta ze spichlerzami, które pobudował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Odbudował też Tadmor na pustyni oraz wszystkie miasta,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których 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składy, a 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Tadmor na puszczy, i wszystkie miasta, w których miał składy, pobudował w 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Palmirę na puszczy, i inne miasta barzo obronne pobudował w 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ponadto Tadmor na pustyni i wszystkie miasta spichlerzy, 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rozbudował Tadmor na pustyni i wszystkie miasta ze spichlerzami na zboże, jakie pobudował w Chamacie.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odbudował Tadmor na pustyni i wszystkie miasta-spichlerze, 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również Tadmor na pustyni i wszystkie miasta-spichlerze, 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odbudował Tadmor na pustyni i wszystkie miasta, w których miał składy, a które założył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Тедмор в пустині і всі сильні міста, які збудував в Іматі.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Tadmor na puszczy oraz pobudował w Chamath wszystkie miasta, w których były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odbudował Tadmor na pustkowiu oraz wszystkie miasta-spichlerze, które zbudował w Chamacie.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 &lt;x&gt;110 9:18&lt;/x&gt; wg ketiw : Tamar, zob. &lt;x&gt;330 47:18-19&lt;/x&gt;;&lt;x&gt;330 48:28&lt;/x&gt;.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2024-05-16T15:45:06Z</dcterms:modified>
</cp:coreProperties>
</file>