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natomiast do tematu odbudowy świątyni Bożej w Jerozolimie, prace przy niej były wstrzymane aż do drugiego roku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przy domu Bożym, który był w Jerozolimie. I została wstrzymana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ustała robota około domu Bożego, który był w Jeruzalemie, i zaniechano jej aż do wtórego roku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Zaniechana jest tedy robota domu Pańskiego w Jeruzalem i nie budowano aż do roku wtórego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kiedyś stanęła praca nad domem Bożym w Jerozolimie i przerwano ją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nad domem Bożym w Jeruzalemie i była wstrzymana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wstrzymano prace nad domem Bożym w Jerozolimie. Wstrzymano je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już kiedyś została wstrzymana praca przy budowie domu Bożego w Jerozolimie i przerwa trwała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prace przy Świątyni Boga w Jeruzalem zostały wstrzymane i nie prowadzono ich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спинилося діло божого дому, що в Єрусалимі і було бездіяльним аж до другого року царства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ustała robota nad Domem Boga, który jest w Jeruszalaim oraz była wstrzymana aż do drugiego roku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została wstrzymana praca nad domem Bożym w Jerozolimie; i była wstrzymana aż do drugiego roku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2024-05-21T07:36:18Z</dcterms:modified>
</cp:coreProperties>
</file>