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synowie Hasenai.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założyli też jej belki, 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ją też przykryli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Asnaa. Oni ją przykryli i postawili wrota jej i zamki, i zawory. A wedle tych budował Marimut, syn Uriasza, syna Akkus,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odbudowali synowie Hassenai; oni wprawili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opatrzyli ją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synowie Hassenai: oni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ludzie z rodu Senaja: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mężowie z Senaa. Założyli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рибну браму збудували сини Асана. Вони покрили її і поставили її двері і її замки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 budowali synowie Senaa, którzy ją wyłożyli belkami oraz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wprawili w nią belki, a potem wstawili jej wrota, rygle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2024-05-15T00:44:04Z</dcterms:modified>
</cp:coreProperties>
</file>