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to jest w miesiącu Nisan, w dwunastym roku panowania króla Achaszwerosza,* przed obliczem Hamana rzucono pur ,** to znaczy los, z dnia na dzień i z miesiąca na miesiąc dwunasty, to jest miesiąc Adar.***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474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pur, ּ</w:t>
      </w:r>
      <w:r>
        <w:rPr>
          <w:rtl/>
        </w:rPr>
        <w:t>פּור</w:t>
      </w:r>
      <w:r>
        <w:rPr>
          <w:rtl w:val="0"/>
        </w:rPr>
        <w:t xml:space="preserve"> (pur), od ak. puru l. buru, czyli: kamień, los. Od lm tego słowa, ּ</w:t>
      </w:r>
      <w:r>
        <w:rPr>
          <w:rtl/>
        </w:rPr>
        <w:t>פּורִים</w:t>
      </w:r>
      <w:r>
        <w:rPr>
          <w:rtl w:val="0"/>
        </w:rPr>
        <w:t xml:space="preserve"> (purim), pochodzi nazwa żydowskiego święta (&lt;x&gt;190 9:24&lt;/x&gt;, 26, 28, 31).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aby zniszczyć w jednym dniu ród Mordochaja, i padł los na czternasty (dzień) miesiąca, to jest miesiąca Adar, ὥστε ἀπολέσαι ἐν μιᾷ ἡμέρᾳ τὸ γένος Μαρδοχαίου καὶ ἔπεσεν ὁ κλῆρος εἰς τὴν τεσσαρεσκαιδεκάτην τοῦ μηνός ὅς ἐστιν Αδαρ, czyli luty/marzec.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2024-05-10T15:50:28Z</dcterms:modified>
</cp:coreProperties>
</file>