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na bokach skrzyni, aby na nich nosić tę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w pierścienie na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drążki przez kolce na bokach skrzyni, aby na nich skrzynię noszono.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je przez kolca, które są na bokach skrzynie, aby ją na nich noszono;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drążki te do pierścieni po obu bokach arki, by można było ją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włożysz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te drążki do pierścieni na bokach Arki, aby przenosić na nich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te drążki do pierścieni po bokach Skrzyni, aby Skrzynia była na nich noszona.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носила в перстені, що по боках кивоту, щоб нести ними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do pierścieni po bokach arki, aby na nich noszono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te drążki w pierścienie po bokach Arki, żeby na nich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2024-05-02T12:38:52Z</dcterms:modified>
</cp:coreProperties>
</file>