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nadmiar pozostający w zasłonach namiotu, połowę pozostającej zasłony, przewiesisz nad tyłem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2024-04-29T15:57:25Z</dcterms:modified>
</cp:coreProperties>
</file>