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znajdzie się w środku płaszcza. Dla zabezpieczenia otworu przed rozdarciem, zostanie on obszyty obwódką przypominającą obwódkę przy koszuli pod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środku będzie miał otwór. Dokoła otworu będzie pleciona obwódka na wzór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pośród jego będzie rozpór, który rozpór obwiedziesz bramą plecioną w pancerzowy wzór,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której we śrzodku na wierzchu będzie kaplerzyk a brama około niego tkana, jako bywa na krajach szat, aby się łacno nie 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miała w środku otwór na głowę i obszywkę dokoła otworu, wykonaną przez tkacza,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na głowę. Otwór ten będzie miał dokoła obwódkę utkaną jak w otworze skórzanego pancerza,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będzie otwór na głowę, a dookoła otworu tkana obwódka, taka jak przy otworze pancerza, aby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głowę, kunsztownie obrębiony haftem, podobny do otworu pancerza, 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głowę. Otok wokoło otworu ma być dziełem hafciarza; będzie to jakby otwór pancerza, więc się nie rozerwie.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będzie otwór na głowę, a jego brzegi dookoła od wewnątrz będą obrębione jak otwór kolczugi, aby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отвір буде посередині, і матиме мережку довкола отвору, діло ткане, злука ткана з нього,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dla głowy, a wokół otworu będzie obwódka wyrobu tkackiego, podobnie jak u otworu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góry, na środku, będzie miał otwór. Otwór ten winien mieć dookoła obwódkę, wykonaną przez tkacza. Ma być podobny do otworu pancerza,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2024-05-19T22:29:07Z</dcterms:modified>
</cp:coreProperties>
</file>