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brązu, jego drążki i wszystkie przybory,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miedzianą kratę do niego, drążki i wszystkie naczynia do niego,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całopalenia, i kratę jego miedzianą, drążki jego, i wszystkie naczynia jego, 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kratkę jego miedzianą z drążkami i z naczyniem jego, umywalnią i podstawek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 jego brązową kratą, z drążkami i wszystkimi należącymi do niego przyborami, kadź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należącą do niego kratę miedzianą,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miedzianą kratę należącą do niego,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ruszt miedziany należący do niego, drążki i wszystkie jego [dodatkowe] naczynia;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spalanie [oddań] i miedziane okratowanie, które jest na nim, drążki [ołtarza] i wszystkie jego przybory. I 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całopalenia i do niej miedzianą kratę, jej drążki, i wszystkie jej przybory; wannę oraz jej podnóże.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oraz kratę miedzianą, która do niego należy, jego drążki i wszystkie jego przybory; 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2024-04-27T22:38:08Z</dcterms:modified>
</cp:coreProperties>
</file>