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niej zrobił podstawy do wejścia do namiotu spotkania i miedziany ołtarz i jego miedzianą kratę, i 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[Besalel] wykonał podstawy u wejścia do namiotu spotkania, brązowy ołtarz z jego brązową kratą,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odlał z niej podstawki do wejścia do Namiotu Zgromadzenia i miedziany ołtarz, i do niego miedzianą kratę oraz wszystkie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niej podstawki do drzwi namiotu zgromadzenia, i ołtarz miedziany, i kratę miedzianą do niego, także wszystko naczynie do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ulano podstawki w wejściu przybytku świadectwa i ołtarz miedziany z kratką jego, i wszytkie naczynia, które ku potrzebam jego należą,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 niego podstawy do bramy wejściowej do Namiotu Spotkania, ołtarz z brązu z kratą brązową należącą do niego oraz wszystkie przybory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zrobił podstawy do wejścia do Namiotu Zgromadzenia, ołtarz miedziany i jego miedziane okratowanie, i wszystkie przybory do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 niej podstawy do wejścia do Namiotu Spotkania, ołtarz miedziany i miedzianą kratę do niego, wszystkie przybory ołtarza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niej odlano podstawki pod wejście do Namiotu Spotkania, ołtarz miedziany, należącą do niego miedzianą kratę, wszystkie naczynia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zrobiono podstawki do wejścia do Namiotu Zjednoczenia, ołtarz miedziany i ruszt miedziany należący do niego, wszystkie naczynia do tego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niej zrobił podstawy wejścia do Namiotu Wyznaczonych Czasów i ołtarz miedziany, i miedziane okratowanie, które [było] na nim, i wszystkie przybory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zrobił z niej podsłupia u wejścia do Przybytku Zboru, ołtarz miedziany i do niego miedzianą kratę oraz wszystkie przybory ołtarza. Także podsłupia wokół dziedzińca, podsłupia u wrót dziedzińca, wszystkie kołki Przybytku i wszystkie kołki dziedzińca, które były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wykonał podstawy z gniazdem – do wejścia do namiotu spotkania, jak również ołtarz miedziany i należącą do niego miedzianą kratę, i wszystkie przybory ołtarza,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2024-04-27T19:07:20Z</dcterms:modified>
</cp:coreProperties>
</file>