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ucho nie ma badać słów, tak jak podniebienie próbuje smaku pożywienia?*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ucho nie ma badać słów, podobnie jak podniebienie bada smaki?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ucho nie bada mowy, a podniebienie nie smakuje pokarmu?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ucho mowy doświadcza, jako usta pokarmu smakują?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ucho słów rozsądza, a podniebienie smaku jedzącego?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ucho ocenia mowę, a podniebienie pokarm kosztuje?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ucho nie ma badać słów, Tak jak podniebienie próbuje smaku?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ucho nie rozróżnia słów, jak podniebienie smaku pokarmów?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ucho nie rozróżnia słów, a podniebienie smaku pokarmów?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ucho nie rozróżnia słów, a podniebienie smaku pokarmów?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розум розсуджує слова, а горло скуштує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ucho nie ma próbować słów, tak jak podniebienie kosztuje pokarm?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ucho nie sprawdza słów, tak jak podniebienie bada smak pokarmu?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2024-04-28T23:03:59Z</dcterms:modified>
</cp:coreProperties>
</file>