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na nim ciało, odczuwa ból, dopóki w nim dusza – płacze.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2024-04-27T21:42:53Z</dcterms:modified>
</cp:coreProperties>
</file>