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przygasa w jego namiocie i jego lampa gaśnie nad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Przygasa światło w jego namiocie, gaśnie lampa świecąca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jego przybytku się zaćmi i jego pochodnia nad nim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się zaćmi w przybytku jego, i pochodnia jego nad nim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zaćmi się w przybytku jego i świeca, która nad nim jest,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się ściemni w namiocie, a lampa nad nim przygaśnie.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 jego namiocie przyćmiewa się, a lampa jego gaśnie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pociemnieje w jego namiocie i jego lampa przestanie nad nim świecić.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zgaśnie światło i lampa przestanie świecić.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 namiocie jego wygaśnie i lampka nad nim się wypali.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світло в житті - темрява, а світильник з ним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jasność się ściemnia, a jego pochodnia nad nim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Ściemnieje światło w jego namiocie i zostanie w nim zgaszona jego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&lt;x&gt;220 38:15&lt;/x&gt;;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2024-05-31T12:21:45Z</dcterms:modified>
</cp:coreProperties>
</file>