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wszystkich poranek to cień śmierci, dobrze znają wszystkie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bowiem poranek jest jak cień śmierci. Jeśli ktoś ich rozpozna, ogarnia 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zaranek jest im jako cień śmierci; jeźli ich kto pozna, przypada na nich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prędko pokaże zorza, mają ją za cień śmierci: i tak w ciemności jako w jasności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Poranek dla nich jest ciemnym mrokiem, świadomi są bowiem przerażających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porankiem, gdyż ze strachami ciemnej nocy są obeznani.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jak poranek, przywykli do grozy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wszystkich poranek jest mrokiem, bo oni poznali okropności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poranek jest ciemnością, przywykli do pomroki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ранок разом для них тінь смерті, бо (кожний) пізнає жахи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śmiertelny mrok jest dla nich wspólnie porankiem, bo dobrze są obeznani ze strachami śmiertelnej pomroki.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Ranek bowiem jest dla nich głębokim cieniem, bo dostrzegają, czym są nagłe trwogi głębokiego 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2024-05-24T16:40:34Z</dcterms:modified>
</cp:coreProperties>
</file>