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bezbożni zostali pozbawieni swego światła, a podniesione ramię zostało złamane?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 końcu bezbożnym odebrano światło i ich dumnie wzniesione ramiona utrącono?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Niegodziwym jest odebrana ich światłość, a wyniosłe ramię będzie złamane.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była zawściągniona od niepobożnych światłość ich, a ramię wysokie było pokruszone.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Odjęta będzie od niezbożników światłość ich i ramię wysokie złamane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Bezbożnym odjęte ich światło i strzaskane ramię wyniosłe.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bezbożni byli pozbawieni światła, a podniesione ramię zostało złamane?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bezbożnikom odebrano światło i złamano podniesione ramię?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zostanie odebrane przewrotnym, a wzniesione ramię będzie złamane.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odjęta jest światłość grzesznikom i ramię potężne złamane.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забрав світло від безбожних, а знищив рамено гордих,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niegodziwym zostało zabrane ich światło i było pokruszone ramię, które jest podniesione.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odmówiono niegodziwcom ich światła, a wysokie ramię zostaje złamane.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2024-04-30T00:38:57Z</dcterms:modified>
</cp:coreProperties>
</file>