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zabrać ją do jej granic i pojmował ścieżki do jej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2024-04-30T00:16:34Z</dcterms:modified>
</cp:coreProperties>
</file>