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bo cię wtedy urodzono i wielka jest liczba twoich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wiesz o tym! Wtedy cię urodzono! Żyjesz od niepamiętnych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wiesz to, bo wtedy się urodziłeś i liczba twoich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Wiedziałżeś na on czas, żeś się miał urodzić? i liczba dni twoich jak wielka być miała?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Wiedziałeśli naonczas, żeś się miał urodzić? A znałeśli liczbę dni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wiesz, to się wtedy zrodziłeś, a liczba twych dni jest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to wiesz, bo urodziłeś się wtedy i wielka jest liczba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wiesz? Czy urodziłeś się wtedy, czy liczba twoich dni jest tak wielka?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to wszystko, bo wtedy się urodziłeś, i liczba dni twego życia jest ogromna!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wiesz, toś się wówczas narodził, i liczba dni twoich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Знаю, отже, що ти тоді народився, а число твоїх літ велике.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 znasz, na to wygląda; bo już wtedy się urodziłeś i wielka jest liczba twoich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poznałeś to, bo wtedy się narodziłeś i wielka jest liczba twych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2024-04-30T07:49:19Z</dcterms:modified>
</cp:coreProperties>
</file>