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zasmuconych skutecznie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pokornych stawia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sadza pokornych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pokorne kładzie wysoko, a smętne wywyższa zdrowiem,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podnosi zgnębionych, smutni się szczęściem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sadza wysoko, a smutnych wznosi na wyżyny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poniżonych, a smutnych prowadzi ku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Poniżonych wywyższa, a smutnym niesie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poniżonych wywyższa, a udręczonym przynosi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підносить впокорених вгору і підносить тих, що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podnosi wysoko oraz sprawia, by pogrążeni w żałości dostąpili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niskich umieszcza na miejscu wysokim, tak iż smutni są wysoko w swoim wybawieniu;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2024-05-13T17:37:01Z</dcterms:modified>
</cp:coreProperties>
</file>