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ochroni cię od śmierci, a na wojnie osłoni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z rąk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od śmierci czasu głodu, a na wojnie z ręki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od śmierci zachowa, a na wojnie -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od śmierci, a na wojnie osłoni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cię od śmierci, a w bitwie - od ciosu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On ciebie wybawi od śmierci, a w bitwie od uderzeń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голоду спасе тебе від смерті, а в часі війни освободить тебе від руки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wybawia cię od śmierci, a na wojnie z mocy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głodu wykupi cię od śmierci, a podczas wojny – od 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2024-05-12T19:04:27Z</dcterms:modified>
</cp:coreProperties>
</file>