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9"/>
        <w:gridCol w:w="2195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go nawiedzasz co rano i co chwila doświadczasz?*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23:10&lt;/x&gt;; &lt;x&gt;230 17:3&lt;/x&gt;; &lt;x&gt;450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2024-05-13T02:07:20Z</dcterms:modified>
</cp:coreProperties>
</file>