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pamięta o winie jego ojców* I niech grzech jego matki nie będzie wymazany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34:7&lt;/x&gt;; &lt;x&gt;40 14:18&lt;/x&gt;; &lt;x&gt;50 5:9&lt;/x&gt;; &lt;x&gt;110 17:18&lt;/x&gt;; &lt;x&gt;300 31:29-30&lt;/x&gt;; &lt;x&gt;330 18:2-20&lt;/x&gt;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2024-04-27T14:15:46Z</dcterms:modified>
</cp:coreProperties>
</file>