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— więc niech na niego spadnie! Nie pragnął błogosławieństwa —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umiłował przekleństwo, niech na niego spadnie;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błogosławieństwa, niech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przeklęstwo, niechże przyjdzie na niego; niechciał błogosławieństwa niechże będzie oddalone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przeszladował człowieka niedostatecznego i żebraka, a skruszonego na sercu, aby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złorzeczenie: niech się nań obróci; w błogosławieństwie nie miał upodobania: niech od niego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- niech ono nań spadnie! Nie chciał błogosławieństwa - niech będzie dalekie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przekleństwo, więc niech go doświadczy! Nie chce błogosławieństwa, więc niech go ominie!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 przekleństwo i ono spadnie na niego; nie chciał błogosławieństwa, więc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Lubował się w przekleństwie, niech więc spadnie na niego, błogosławieństwa nie chciał, niechże od niego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więc niechaj na niego spadnie; nie pragnął błogosławieństwa więc niech się od niego 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przekleństwo, toteż na niego spadło; nie miał upodobania w błogosławieństwie, toteż się od niego oddaliło;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2024-04-28T04:30:59Z</dcterms:modified>
</cp:coreProperties>
</file>