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nieprzyjaciele bezpodstawnie nie radują się z mojego powodu,* Niech ci, którzy mnie bez przyczyny nienawidzą, nie mrugają okiem.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2024-04-29T09:13:50Z</dcterms:modified>
</cp:coreProperties>
</file>