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3"/>
        <w:gridCol w:w="6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JAHWE wyznacza swą łaskę, W nocy Jego pieśń jest ze mną, Modlitwa do Boga mojego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2024-05-14T00:14:09Z</dcterms:modified>
</cp:coreProperties>
</file>