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rzeka,* której nurty cieszą miasto Boga,** Święte mieszkanie Najwyższego.***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48:2-3&lt;/x&gt;; &lt;x&gt;230 87:3&lt;/x&gt;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14:18-22&lt;/x&gt;; &lt;x&gt;230 7:18&lt;/x&gt;; &lt;x&gt;230 9:3&lt;/x&gt;; &lt;x&gt;230 18:14&lt;/x&gt;; &lt;x&gt;230 21:8&lt;/x&gt;; &lt;x&gt;230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14:27&lt;/x&gt;; &lt;x&gt;230 90:14&lt;/x&gt;;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2024-05-13T18:36:37Z</dcterms:modified>
</cp:coreProperties>
</file>