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(winy za przelanie) krwi, Boże, Boże mojego zbawienia, A mój język będzie radośnie sławił Twoją sprawiedliwość!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2024-05-13T04:01:10Z</dcterms:modified>
</cp:coreProperties>
</file>