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My — ludem z Jego pastwisk, Jesteśmy trzodą, której nie wypuszcza z rąk. Dziś,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 i owcami jego rąk. Dzisiaj, jeśli jego głos usłyszycie;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zaiste Bóg nasz, a myśmy lud pastwiska jego, i owce rąk jego. Dziś, jeźli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Panem Bogiem naszym, a my ludem pastwiska jego i owcami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naszym Bogiem, a my ludem z Jego pastwiska i owcami w Jego ręku. Obyście usłyszeli dzisiaj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Bogiem naszym, A my ludem pastwiska jego i trzodą ręki jego. Obyście dziś głos jego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pastwiska, stadem w Jego ręku. Obyśmy dziś usłyszeli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my ludem Jego pastwiska i owcami rąk Jego.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Bogiem naszym, ma my jesteśmy ludem Jego pastwiska i owcami w Jego ręku. Obyście dzisiaj głosu Jego 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батьківщини народів, принесіть Господеві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prawdziwym Bogiem, a my ludem, któremu pasterzy, trzodą Jego ręki. Od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a myśmy ludem jego pastwiska i owcami jego ręki. Dzisiaj, jeśli słuchacie 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2024-05-14T00:46:04Z</dcterms:modified>
</cp:coreProperties>
</file>