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niegodziwe plany, ale słowa czyste są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złego budzą odrazę w JAHWE, a słowa czystych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złego są obrzydliwością Panu! ale powieści czystych są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JAHWE myśli złe, a czysta mowa napiękniejsza potwierdzona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złe zamiary, lecz czyste słowa są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złych są ohydą dla Pana, lecz miłe mu są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złego są wstrętne dla JAHWE, słowa niewinnych – przyjemnością.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zamierzenia budzą odrazę w JAHWE, ale życzliwe słowa, według Niego, są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zamierzenia budzą odrazę Jahwe, ale życzliwe słowa są czyste [w Jego oczach].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Неправедний помисл гидота Господеві, а мова чистих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zamysły niecnego, a miłymi są dla Niego słowa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złego są dla JAHWE obrzydliwością, lecz przyjemne wypowiedzi są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2024-05-10T10:10:09Z</dcterms:modified>
</cp:coreProperties>
</file>