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napisałem ci trzydziestu* mądrych porad (pełnych) wiedzy,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nie napisałem ci trzydziestu : (1) wg ketiw : ׁ</w:t>
      </w:r>
      <w:r>
        <w:rPr>
          <w:rtl/>
        </w:rPr>
        <w:t>שִלְׁשֹום</w:t>
      </w:r>
      <w:r>
        <w:rPr>
          <w:rtl w:val="0"/>
        </w:rPr>
        <w:t xml:space="preserve"> (szilszom): Czy nie napisałem ci przedwczoraj, tj. idiomatycznie: dawniej. (2) wg qere : ׁ</w:t>
      </w:r>
      <w:r>
        <w:rPr>
          <w:rtl/>
        </w:rPr>
        <w:t>שָלִיׁשִים</w:t>
      </w:r>
      <w:r>
        <w:rPr>
          <w:rtl w:val="0"/>
        </w:rPr>
        <w:t xml:space="preserve"> (szaliszim): Czy nie napisałem ci (słów) dowódców (lub metaforycznie: najważniejszych); (3) być może: ּ</w:t>
      </w:r>
      <w:r>
        <w:rPr>
          <w:rtl/>
        </w:rPr>
        <w:t>לֵׁשִים ־ ׁשִ</w:t>
      </w:r>
      <w:r>
        <w:rPr>
          <w:rtl w:val="0"/>
        </w:rPr>
        <w:t xml:space="preserve"> (szilleszim): Czy nie napisałem wam, wnukowie; (4) najprawdopodobniej chodzi o liczebnik trzydzieści: ׁ</w:t>
      </w:r>
      <w:r>
        <w:rPr>
          <w:rtl/>
        </w:rPr>
        <w:t>שְֹלׁשִים</w:t>
      </w:r>
      <w:r>
        <w:rPr>
          <w:rtl w:val="0"/>
        </w:rPr>
        <w:t xml:space="preserve"> (szeloszim), szczególnie że w tekście da się zidentyfikować te pouczenia; wg G pierwsza część brzmi: A ty, napisz to sobie trzykrotnie, καὶ σὺ δὲ ἀπόγραψαι αὐτὰ σεαυτῷ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2024-05-12T10:05:40Z</dcterms:modified>
</cp:coreProperties>
</file>