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 mądrego we własnych oczach? Więcej jest nadziei dla głupca niż dla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widzisz człowieka mającego się za mędrca? Więcej jest nadziei dla głupca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człowieka, co mądry w swoich oczach? Więcej nadziei dla głupca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Ujrzyszli człowieka, co się sobie zda być mądrym, nadzieja o głupim lepsza jest, niżeli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człowieka, który się sobie zda być mądrym? Większą nadeń nadzieję będzie miał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 w swoich oczach mądrego? Więcej nadziei w niemądrym niż w takim.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człowieka mającego się za mędrca, to więcej nadziei jest dla głupca niż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człowieka, który uważa się za mądrego? Większą nadzieję budzi głupiec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człowieka, który uważa się za mądrego? Więcej nadziei może mieć głupiec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takiego, co sam siebie uważa za mądrego? Większą nadzieję budzi głupiec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чоловіка, що про себе думав, що він мудрий, отже безумний мав більше надії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człowieka, który sam siebie uważa za mędrca – wtedy po głupcu spodziewaj się więcej niż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człowieka mądrego we własnych oczach? Więcej jest nadziei dla głupca niż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2024-04-29T10:54:21Z</dcterms:modified>
</cp:coreProperties>
</file>