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— gaśnie ogień; brak plotkarza — cichnie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drew, ogień gaśnie; tak gdy nie ma plotkarza, ustaje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niestaje drew, gaśnie ogień; tak gdy nie będzie klatecznika, ucichnie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stanie drew, zgaśnie ogień, gdzie nie masz podszczuwacza, ustaną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drew zagaśnie ognisko, bez plotkarza spór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drzewa, ogień gaśnie; gdy nie ma oszczercy, zwada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drewna, ogień gaśnie, gdy brak plotkarza,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brakuje drewna, gaśnie ogień, gdy nie ma plotkarza, kończy się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drew brakuje, gaśnie ogień; gdy nie ma plotkarza, ustają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багато дерева росте огонь, а де немає дводушного, сварка мовчить.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wystarcza drzewa – tam gaśnie ogień; gdzie nie ma plotkarza – tam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drewna, ogień gaśnie, a gdzie nie ma oszczercy, ustaje zwada.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2024-04-29T11:36:57Z</dcterms:modified>
</cp:coreProperties>
</file>