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Wloką się* nogi chromego – (podobnie) jak przypowieść w ustach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Przypowieść głupiego wlecze się jak nogi za kulawym.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nierówne są nogi chromego, tak przysłowie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nierówne są golenie u chromego: tak jest powieść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chromy próżno ma cudne golenie, tak nieprzystojna jest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zwisają nogi chromemu, tak w ustach niemądrego przysłowie.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zwisającymi goleniami kulawego, tak jest z przypowieścią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 są jak nogi kulawego pozbawione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bezwładne są nogi kaleki,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nogi niepewne u kulawego, tak przysłowie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хід ніг і беззаконня з уст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zwisają u chromego, a 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nogi kulawego naczerpały wody? W takim razie jest też przysłowie w ustach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Wloką się, ּ</w:t>
      </w:r>
      <w:r>
        <w:rPr>
          <w:rtl/>
        </w:rPr>
        <w:t>דַלְיּו</w:t>
      </w:r>
      <w:r>
        <w:rPr>
          <w:rtl w:val="0"/>
        </w:rPr>
        <w:t xml:space="preserve"> (dalju), od ּ</w:t>
      </w:r>
      <w:r>
        <w:rPr>
          <w:rtl/>
        </w:rPr>
        <w:t>דָלָה</w:t>
      </w:r>
      <w:r>
        <w:rPr>
          <w:rtl w:val="0"/>
        </w:rPr>
        <w:t xml:space="preserve"> . Wg: BHS: ּ</w:t>
      </w:r>
      <w:r>
        <w:rPr>
          <w:rtl/>
        </w:rPr>
        <w:t>דָלָיּו</w:t>
      </w:r>
      <w:r>
        <w:rPr>
          <w:rtl w:val="0"/>
        </w:rPr>
        <w:t xml:space="preserve"> (dalaju), czyli: zwisają, od ּ</w:t>
      </w:r>
      <w:r>
        <w:rPr>
          <w:rtl/>
        </w:rPr>
        <w:t>דָלַל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2024-04-29T16:01:29Z</dcterms:modified>
</cp:coreProperties>
</file>