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bogactwo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ani korona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na wieki trwa bogactwo, ani korona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będziesz miał moc, ale korona będzie dana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trwa na wieki skarb ani diadem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majętność nie trwa na wieki ani bogactwo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bogactwo nie istnieje wiecznie ani korona dla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nie trwa wiecznie ani diadem nie przechodzi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[trwa] majętność ani skarb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віки чоловікові влада і сила, ані не передають (її)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dobrobyt nie trwa wiecznie; ani korona od pokolenia do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skarb nie będzie trwał po czas niezmierzony ani diadem przez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2024-05-14T05:56:23Z</dcterms:modified>
</cp:coreProperties>
</file>