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waży, ale gniew głupca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kamień, i piasek ważny; ale gniew głupiego cięższy, niż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 i ważny piasek, ale gniew głupiego nad oboje cięższy.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nie lekki, lecz gniew głupiego jest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sporo waży piasek, lecz rozdrażnienie z powodu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ciężki, swoje waży piasek, lecz gniew głupca jest cięższy od nich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nie mniej waży piasek, ale cięższy jest od nich gniew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kamień, wiele waży piasek, ale gniew głupca cięższy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Камінь тяжкий і пісок тяжкий до ношення, а гнів безумного тяжчий від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ma ciężar, a piasek wagę – ale gniew głupca jest cięższy od tych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kamienia i brzemię piasku – lecz cięższa od nich obu jest udręka z powodu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2024-05-14T15:02:44Z</dcterms:modified>
</cp:coreProperties>
</file>