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Okrucieństwem jest zapalczywość i powodzią gniew, ale kto ostoi się przed zazdrością?*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namiętnością; wg G: Bezlitosny jest szał i ostry jest gniew, lecz nie ma, kto by oparł się namiętności, ἀνελεήμων θυμὸς καὶ ὀξεῖα ὀργή ἀλλ᾽ οὐδένα ὑφίσταται ζῆλος.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6:32-35&lt;/x&gt;; &lt;x&gt;260 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2024-05-14T17:28:55Z</dcterms:modified>
</cp:coreProperties>
</file>