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Wonny olejek i kadzidło cieszą serce, lecz prawdziwą słodyczą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Maść i kadzidło radują serce, tak słodycz przyjaciela dzięki radzie od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maść i kadzenie uwesela serce: tak słodkość przyjaciela uwesela więcej, niż własna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Olejkami i rozmaitą wonią uwesela się serce, a dobremi radami od przyjaciela dusza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Olejek, pachnidło radują serce i słodycz przyjaciela ze szczerej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słodki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radują serce, życzliwość przyjaciela – bardziej niż własny osąd.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 przyjaźń cieszy bardziej niż własne pomysły.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niepokój rozdziera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Мирами і винами і ладанами втішається серце, а душа розривається від 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więcej słodkie słowo przyjaciela z jego gotowej do rady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i kadzidło rozweselają serce, także słodycz czyjegoś towarzysza dzięki radzie płynącej z 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2024-05-14T16:44:22Z</dcterms:modified>
</cp:coreProperties>
</file>