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widziałem, gdy przykładałem serce do każdego dzieła* dokonywanego pod słońcem, w czasie, gdy człowiek nad człowiekiem panuje** ku jego krzywdzie.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widziałem, gdy przykładałem serce do każdego dzieła,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ma miejsce pod słońcem, w czasie, gdy jeden nad drugim panuje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jego 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widziałem, gdy zwróciłem swoje serce do każdego dzieła, którego się dokonuje pod słońcem.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czas, kiedy jeden człowiek panuje nad drugim ku jego krzywdzie.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 wszystko widział, gdym przyłożył serce swoje do tego wszystkiego, co się pod słońcem dzieje; widziałem ten czas, którego panuje człowiek nad człowiekiem na jego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to obaczyłem i udałem serce swe na wszytkie uczynki, które się dzieją pod słońcem. Czasem panuje człowiek nad człowiekiem, na swe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widziałem, zwracając uwagę na wszystkie sprawy, jakie się dzieją pod słońcem, w czasie gdy człowiek jeden panuje nad drugim, na jego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człowieka, który by miał moc nad wiatrem i mógł go zatrzymać. Nikt nie ma mocy nad dniem śmierci i nie jest zwolniony od walki, a bogactwo nie uratuje tych, którzy je posiadają.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Przyjrzałem się temu wszystkiemu i przemyślałem wszystkie sprawy, które dzieją się pod słońcem. Jest to czas, kiedy każdy wykorzystuje swoją władzę, by uciskać drugiego!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Przyjrzałem się i uważnie rozważyłem wszystko, co dzieje się pod słońcem, gdzie człowiek panuje nad człowiekiem, aby go uczynić nieszczęśliwym.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widziałem, gdym myśl moją skierował na wszystkie sprawy, które się dzieją pod słońcem, w czasie, gdy jeden człowiek panuje nad drugim ku jego 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це все і я віддав моє серце на всяке твориво, яке створене під сонцем, те чим чоловік володів над чоловіком, щоб йому вчинити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widziałem w czasie gdy jeden człowiek panuje nad drugim ku jego nieszczęściu, zwracając moją uwagę na wszelkie sprawy, które się dzieją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widziałem, a moje serce było skierowane na wszelkie dzieło czynione pod słońcem – w czasie, gdy człowiek panuje nad człowiekiem ku jego szkodzie.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 zastanawianiu się nad każdym dziełem.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wykorzystuje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2024-05-14T21:09:24Z</dcterms:modified>
</cp:coreProperties>
</file>