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a winorośle? (Ich) kwiat wydaje woń. Wstań, moja przyjaciółko, moja piękna* –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2024-05-14T22:20:25Z</dcterms:modified>
</cp:coreProperties>
</file>