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lisy psujące winnice, bo nasze winnice kwitną!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lisy! Młode, małe liski, które nam niszczą winnice akurat kwitnące!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psują winnice, ponieważ nasze winnice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liszki, liszki małe, które psują winnice; ponieważ winnice nasze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Pojmajcie nam liszki małe, które psują winnice: bo winnica nasza zakwitła.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Schwytajcie nam lisy, małe lisy, co pustoszą winnice, bo w kwieciu są winnice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liski, które psują winnice, a winnice nasze zakwitają!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lisy maleńkie, które niszczą winnice. A winnice nasze właśnie zakwitły.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niszczą winnice, a nasze winnice właśnie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lisiątka niszczące winnice, bo winnice nasze okryte są kwieciem.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Держіть для нас малих лисів, що нищать виноградники, і наші виноградники цвитуть.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lisiątka, małe liski, co niszczą latorośle, gdy w rozkwicie 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”Połapcie nam lisy, małe liski, które wyrządzają szkody w winnicach, gdyż nasze winnice są w kwieciu”.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2024-05-14T10:06:27Z</dcterms:modified>
</cp:coreProperties>
</file>