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siłacz stanie się paździerzem, a jego dzieło iskrą, i spłoną obaj razem — zabraknie gaszącego.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mocarz będzie jak paździerz, a ten, który go uczynił — jak iskra; i zapłoną obaj razem, a nie będzie nikogo, kto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mocarz jako zgrzebia, a ten, który go uczynił, jako iskra; i zapalą się oboje pospołu, a nie będzie, ktoby zagasił.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wasza jako perz z zgrzebi, a dzieło wasze jako iskra: i zapali się oboje pospołu, a nie będzie, kto by zgasił.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mocarz podpałką, a dzieło jego iskrą. Zapłoną razem oboje, a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stanie się paździerzem, a jego dzieło iskrą, i spłoną obaj razem, i nie będzie komu 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Silny stanie się słomą, a jego dzieło iskrą. Zapłoną razem, a nie będzie nikogo, kto by ogień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 stanie się jak paździerz, a jego dzieło jak iskra. Spłoną razem i nikt nie zdoła ich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potężny stanie się jakby [zeschła] trawa, a jego dzieło jak iskra, i spłoną oboje pospołu, a nie będzie nikogo, kto by ugasił.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як стебло коноплі і їхні діла як іскри огня, і беззаконні і грішники разом будуть спалені, і не буде того, хто загасив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 stanie się paździerzem, a jego dzieła iskrą; obydwa razem spłoną oraz nikt nie ugasi.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siłacz wiązką pakuł, a jego dzieło iskrą; oboje naraz staną w płomieniach i nie będzie komu gasić”.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2024-04-24T05:40:08Z</dcterms:modified>
</cp:coreProperties>
</file>